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8" w:rsidRPr="00B624D8" w:rsidRDefault="00B624D8" w:rsidP="00B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shd w:val="clear" w:color="auto" w:fill="FFFFFF"/>
          <w:lang w:val="uk-UA" w:eastAsia="ru-RU"/>
        </w:rPr>
        <w:t>Справа № 761/41280/16-ц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Провадження № 2/761/2453/2017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ЗАОЧНЕ РІШЕННЯ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ІМЕНЕМ УКРАЇНИ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/вступна та резолютивна частини/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11 вересня 2017 року Шевченківський районний суд м. Києва в складі: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головуючого - судді: Волошина В.О.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при секретарі: Савенко О.І.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розглянувши у відкритому судовому засіданні в м. Києві цивільну справу за позовом ОСОБА_1 до Товариства з обмеженою відповідальністю КИЇВ БУД ІНВЕСТ про стягнення заборгованості, -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в с т а н о в и в: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Зважаючи на складність у викладенні повного тексту рішення суду, пов'язаного з потребою у наведенні доказів, суд вважає за необхідне проголосити його вступну та резолютивну частини.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Роз'яснити сторонам, що з повним текстом рішення вони зможуть ознайомитися через п'ять днів в канцелярії суду.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Керуючись ст. ст. 209, 218 ЦПК України, суд, -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в и р і ш и в :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Позов ОСОБА_1 до Товариства з обмеженою відповідальністю КИЇВ БУД ІНВЕСТ про стягнення заборгованості - задовольнити.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Стягнути з Товариства з обмеженою відповідальністю КИЇВ БУД ІНВЕСТ (ідентифікаційний код за ЄДР 39678473) на користь ОСОБА_1 (ІПН. НОМЕР_1) суму заборгованості за договором купівлі-продажу майнових прав № 2с/3к/58-59 від 26 вересня 2015р. у розмірі 1216250,0 /один мільйон двісті шістнадцять тисяч двісті п'ятдесят/ грн.; судовий збір в розмірі 6890,00 /шість тисяч вісімсот дев'яносто/ грн.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Заочне рішення може бути </w:t>
      </w:r>
      <w:proofErr w:type="spellStart"/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переглянуто</w:t>
      </w:r>
      <w:proofErr w:type="spellEnd"/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судом, що його ухвалив за письмовою заявою відповідача. Заяву про перегляд заочного рішення може бути подано протягом десяти днів з дня отримання його копії.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У разі залишення заяви про перегляд заочного рішення без задоволення заочне рішення може бути оскаржене в загальному порядку. У цьому разі строк, протягом якого розглядалася заява, не включається до строку на апеляційне оскарження рішення.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Рішення суду може бути оскаржене до Апеляційного суду м. Києва через Шевченківський районний суд м. Києва шляхом подання апеляційної скарги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Рішення суду набирає законної сили після закінчення строку для подання апеляційної скарги, якщо апеляційну скаргу не було подано. У разі подання </w:t>
      </w: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lastRenderedPageBreak/>
        <w:t>апеляційної скарги рішення, якщо його не скасовано, набирає законної сили після розгляду справи апеляційним судом.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Суддя: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Зареєстровано 05.10.2017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Оприлюднено 05.10.2017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Дата набрання законної сили 11.09.2017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b/>
          <w:bCs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b/>
          <w:bCs/>
          <w:sz w:val="24"/>
          <w:szCs w:val="24"/>
          <w:lang w:val="uk-UA" w:eastAsia="ru-RU"/>
        </w:rPr>
        <w:t>Всі рішення по справі 761/41280/16-ц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11.09.2017 Шевченківський районний суд міста Києва Рішення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11.09.2017 Шевченківський районний суд міста Києва Рішення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25.11.2016 Шевченківський районний суд міста Києва Ухвала</w:t>
      </w:r>
    </w:p>
    <w:p w:rsidR="00B624D8" w:rsidRPr="00B624D8" w:rsidRDefault="00B624D8" w:rsidP="00B624D8">
      <w:pPr>
        <w:spacing w:after="150" w:line="240" w:lineRule="auto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B624D8">
        <w:rPr>
          <w:rFonts w:ascii="Helvetica" w:eastAsia="Times New Roman" w:hAnsi="Helvetica" w:cs="Helvetica"/>
          <w:sz w:val="24"/>
          <w:szCs w:val="24"/>
          <w:lang w:val="uk-UA" w:eastAsia="ru-RU"/>
        </w:rPr>
        <w:t>Всього по справі 3 рішень</w:t>
      </w:r>
    </w:p>
    <w:p w:rsidR="008F3E81" w:rsidRDefault="008F3E81">
      <w:pPr>
        <w:rPr>
          <w:lang w:val="en-US"/>
        </w:rPr>
      </w:pPr>
    </w:p>
    <w:p w:rsidR="00B624D8" w:rsidRDefault="00B624D8">
      <w:pPr>
        <w:rPr>
          <w:lang w:val="uk-UA"/>
        </w:rPr>
      </w:pPr>
      <w:r>
        <w:rPr>
          <w:lang w:val="uk-UA"/>
        </w:rPr>
        <w:t>ЄДРПОУ 39678473.</w:t>
      </w:r>
    </w:p>
    <w:p w:rsidR="00B624D8" w:rsidRPr="00B624D8" w:rsidRDefault="00B624D8" w:rsidP="00B624D8">
      <w:pPr>
        <w:rPr>
          <w:lang w:val="en-US"/>
        </w:rPr>
      </w:pPr>
      <w:bookmarkStart w:id="0" w:name="_GoBack"/>
      <w:bookmarkEnd w:id="0"/>
    </w:p>
    <w:sectPr w:rsidR="00B624D8" w:rsidRPr="00B6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8"/>
    <w:rsid w:val="008F3E81"/>
    <w:rsid w:val="00B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4D8"/>
    <w:rPr>
      <w:color w:val="0000FF"/>
      <w:u w:val="single"/>
    </w:rPr>
  </w:style>
  <w:style w:type="paragraph" w:styleId="a5">
    <w:name w:val="No Spacing"/>
    <w:uiPriority w:val="1"/>
    <w:qFormat/>
    <w:rsid w:val="00B62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4D8"/>
    <w:rPr>
      <w:color w:val="0000FF"/>
      <w:u w:val="single"/>
    </w:rPr>
  </w:style>
  <w:style w:type="paragraph" w:styleId="a5">
    <w:name w:val="No Spacing"/>
    <w:uiPriority w:val="1"/>
    <w:qFormat/>
    <w:rsid w:val="00B62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nadzor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2017-12-06T20:32:00Z</dcterms:created>
  <dcterms:modified xsi:type="dcterms:W3CDTF">2017-12-06T20:42:00Z</dcterms:modified>
</cp:coreProperties>
</file>